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BC5" w:rsidRPr="004A3BC5" w:rsidRDefault="004A3BC5" w:rsidP="004A3BC5">
      <w:pPr>
        <w:rPr>
          <w:rFonts w:ascii="Arial" w:hAnsi="Arial" w:cs="Arial"/>
          <w:b/>
          <w:sz w:val="28"/>
          <w:szCs w:val="28"/>
        </w:rPr>
      </w:pPr>
      <w:bookmarkStart w:id="0" w:name="_GoBack"/>
      <w:bookmarkEnd w:id="0"/>
      <w:r w:rsidRPr="004A3BC5">
        <w:rPr>
          <w:rFonts w:ascii="Arial" w:hAnsi="Arial" w:cs="Arial"/>
          <w:b/>
          <w:sz w:val="28"/>
          <w:szCs w:val="28"/>
        </w:rPr>
        <w:t>Gottes Schöpfung ist sehr gut!</w:t>
      </w:r>
    </w:p>
    <w:p w:rsidR="004A3BC5" w:rsidRDefault="004A3BC5" w:rsidP="004A3BC5">
      <w:pPr>
        <w:rPr>
          <w:rFonts w:ascii="Arial" w:hAnsi="Arial" w:cs="Arial"/>
          <w:b/>
        </w:rPr>
      </w:pPr>
      <w:r>
        <w:rPr>
          <w:rFonts w:ascii="Arial" w:hAnsi="Arial" w:cs="Arial"/>
          <w:b/>
        </w:rPr>
        <w:t>Weltgebetstag aus Surinam am 2. März 2018</w:t>
      </w:r>
    </w:p>
    <w:p w:rsidR="004A3BC5" w:rsidRPr="004D5EA8" w:rsidRDefault="004A3BC5" w:rsidP="004A3BC5">
      <w:pPr>
        <w:rPr>
          <w:rFonts w:ascii="Arial" w:hAnsi="Arial" w:cs="Arial"/>
        </w:rPr>
      </w:pPr>
      <w:r w:rsidRPr="004D5EA8">
        <w:rPr>
          <w:rFonts w:ascii="Arial" w:hAnsi="Arial" w:cs="Arial"/>
        </w:rPr>
        <w:t xml:space="preserve">Surinam, wo liegt das denn? Das kleinste Land Südamerikas ist so selten in den Schlagzeilen, dass viele Menschen nicht einmal wissen, auf welchem Kontinent es sich befindet. </w:t>
      </w:r>
    </w:p>
    <w:p w:rsidR="004A3BC5" w:rsidRPr="004D5EA8" w:rsidRDefault="004A3BC5" w:rsidP="004A3BC5">
      <w:pPr>
        <w:rPr>
          <w:rFonts w:ascii="Arial" w:hAnsi="Arial" w:cs="Arial"/>
        </w:rPr>
      </w:pPr>
      <w:r w:rsidRPr="004D5EA8">
        <w:rPr>
          <w:rFonts w:ascii="Arial" w:hAnsi="Arial" w:cs="Arial"/>
        </w:rPr>
        <w:t xml:space="preserve">Doch es lohnt sich, Surinam zu entdecken: Auf einer Fläche weniger als halb so groß wie Deutschland vereint das Land afrikanische und niederländische, kreolische und indische, chinesische und javanische Einflüsse. </w:t>
      </w:r>
      <w:r>
        <w:rPr>
          <w:rFonts w:ascii="Arial" w:hAnsi="Arial" w:cs="Arial"/>
        </w:rPr>
        <w:t>Die frühere niederländische Kolonie liegt im Nordosten Südamerikas, zwischen Guyana, Brasilien und Französisch-Guyana. Rund 90 Prozent des Landes bestehen aus tiefem, teils noch vollkommen unberührtem Regenwald. Umweltzerstörung und massiver Rohstoffabbau jedoch bedrohen die einzigartige Flora und Fauna.</w:t>
      </w:r>
    </w:p>
    <w:p w:rsidR="004A3BC5" w:rsidRPr="004D5EA8" w:rsidRDefault="004A3BC5" w:rsidP="004A3BC5">
      <w:pPr>
        <w:rPr>
          <w:rFonts w:ascii="Arial" w:hAnsi="Arial" w:cs="Arial"/>
        </w:rPr>
      </w:pPr>
      <w:r w:rsidRPr="004D5EA8">
        <w:rPr>
          <w:rFonts w:ascii="Arial" w:hAnsi="Arial" w:cs="Arial"/>
        </w:rPr>
        <w:t xml:space="preserve">Der </w:t>
      </w:r>
      <w:r w:rsidRPr="004D5EA8">
        <w:rPr>
          <w:rFonts w:ascii="Arial" w:hAnsi="Arial" w:cs="Arial"/>
          <w:b/>
        </w:rPr>
        <w:t>Weltgebetstag am 2. März 2018</w:t>
      </w:r>
      <w:r w:rsidRPr="004D5EA8">
        <w:rPr>
          <w:rFonts w:ascii="Arial" w:hAnsi="Arial" w:cs="Arial"/>
        </w:rPr>
        <w:t xml:space="preserve"> bietet Gelegenheit, Surinam und seine Bevölkerung näher kennenzulernen. „Gottes Schöpfung ist sehr gut!“ heißt die Liturgie surinamischer Christinnen, zu der Frauen in über 100 Ländern weltweit Gottesdienste vorbereiten. Frauen und Männer, Kinder und Jugendliche – alle sind eingeladen! </w:t>
      </w:r>
      <w:r>
        <w:rPr>
          <w:rFonts w:ascii="Arial" w:hAnsi="Arial" w:cs="Arial"/>
        </w:rPr>
        <w:t xml:space="preserve">Allein in Deutschland werden wieder hunderttausende Besucherinnen und Besucher erwartet. </w:t>
      </w:r>
    </w:p>
    <w:p w:rsidR="004A3BC5" w:rsidRDefault="004A3BC5" w:rsidP="004A3BC5">
      <w:pPr>
        <w:rPr>
          <w:rFonts w:ascii="Arial" w:hAnsi="Arial" w:cs="Arial"/>
        </w:rPr>
      </w:pPr>
      <w:r>
        <w:rPr>
          <w:rFonts w:ascii="Arial" w:hAnsi="Arial" w:cs="Arial"/>
        </w:rPr>
        <w:t xml:space="preserve">Ein Zeichen globaler Verbundenheit sind die Kollekten und Spenden zum Weltgebetstag, die Mädchen und Frauen weltweit stärken. </w:t>
      </w:r>
      <w:r w:rsidRPr="004D5EA8">
        <w:rPr>
          <w:rFonts w:ascii="Arial" w:hAnsi="Arial" w:cs="Arial"/>
        </w:rPr>
        <w:t xml:space="preserve">Neben </w:t>
      </w:r>
      <w:r>
        <w:rPr>
          <w:rFonts w:ascii="Arial" w:hAnsi="Arial" w:cs="Arial"/>
        </w:rPr>
        <w:t xml:space="preserve">der Arbeit von </w:t>
      </w:r>
      <w:r w:rsidRPr="004D5EA8">
        <w:rPr>
          <w:rFonts w:ascii="Arial" w:hAnsi="Arial" w:cs="Arial"/>
        </w:rPr>
        <w:t xml:space="preserve">Partnerorganisationen in Afrika, Asien, Europa, dem Nahen Osten und Lateinamerika, werden </w:t>
      </w:r>
      <w:r>
        <w:rPr>
          <w:rFonts w:ascii="Arial" w:hAnsi="Arial" w:cs="Arial"/>
        </w:rPr>
        <w:t xml:space="preserve">mit den Geldern </w:t>
      </w:r>
      <w:r w:rsidRPr="004D5EA8">
        <w:rPr>
          <w:rFonts w:ascii="Arial" w:hAnsi="Arial" w:cs="Arial"/>
        </w:rPr>
        <w:t>zum Weltgebetstag 2018 auch drei Projekte in Surinam unterstütz</w:t>
      </w:r>
      <w:r>
        <w:rPr>
          <w:rFonts w:ascii="Arial" w:hAnsi="Arial" w:cs="Arial"/>
        </w:rPr>
        <w:t>t</w:t>
      </w:r>
      <w:r w:rsidRPr="004D5EA8">
        <w:rPr>
          <w:rFonts w:ascii="Arial" w:hAnsi="Arial" w:cs="Arial"/>
        </w:rPr>
        <w:t>.</w:t>
      </w:r>
    </w:p>
    <w:p w:rsidR="004A3BC5" w:rsidRDefault="004A3BC5" w:rsidP="004A3BC5">
      <w:pPr>
        <w:rPr>
          <w:rFonts w:ascii="Arial" w:hAnsi="Arial" w:cs="Arial"/>
          <w:i/>
        </w:rPr>
      </w:pPr>
      <w:r>
        <w:rPr>
          <w:rFonts w:ascii="Arial" w:hAnsi="Arial" w:cs="Arial"/>
          <w:i/>
        </w:rPr>
        <w:t>1.492 Z.m.L.z.</w:t>
      </w:r>
    </w:p>
    <w:p w:rsidR="004A3BC5" w:rsidRDefault="004A3BC5" w:rsidP="004A3BC5">
      <w:pPr>
        <w:rPr>
          <w:rFonts w:ascii="Arial" w:hAnsi="Arial" w:cs="Arial"/>
          <w:lang w:val="pt-BR"/>
        </w:rPr>
      </w:pPr>
      <w:r>
        <w:rPr>
          <w:rFonts w:ascii="Arial" w:hAnsi="Arial" w:cs="Arial"/>
          <w:i/>
        </w:rPr>
        <w:t>Lisa Schürmann, Weltgebetstag der Frauen – Deutsches Komitee e.V.</w:t>
      </w:r>
    </w:p>
    <w:p w:rsidR="00257425" w:rsidRDefault="00257425"/>
    <w:sectPr w:rsidR="0025742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C9C"/>
    <w:rsid w:val="00257425"/>
    <w:rsid w:val="004A3BC5"/>
    <w:rsid w:val="00880DA3"/>
    <w:rsid w:val="00FE5C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3B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3B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82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1364</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Schuermann</dc:creator>
  <cp:lastModifiedBy>Laura Forster</cp:lastModifiedBy>
  <cp:revision>2</cp:revision>
  <dcterms:created xsi:type="dcterms:W3CDTF">2018-01-29T11:34:00Z</dcterms:created>
  <dcterms:modified xsi:type="dcterms:W3CDTF">2018-01-29T11:34:00Z</dcterms:modified>
</cp:coreProperties>
</file>